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35F" w:rsidRPr="00BD4C12" w:rsidRDefault="0093235F" w:rsidP="0093235F">
      <w:pPr>
        <w:pStyle w:val="Body"/>
        <w:contextualSpacing/>
        <w:rPr>
          <w:rFonts w:ascii="Calibri" w:hAnsi="Calibri"/>
          <w:b/>
          <w:color w:val="auto"/>
          <w:lang w:val="fr-CA"/>
        </w:rPr>
      </w:pPr>
    </w:p>
    <w:p w:rsidR="00163AE6" w:rsidRPr="00BD4C12" w:rsidRDefault="00163AE6" w:rsidP="0093235F">
      <w:pPr>
        <w:pStyle w:val="Body"/>
        <w:contextualSpacing/>
        <w:rPr>
          <w:rFonts w:ascii="Calibri" w:eastAsia="Times New Roman" w:hAnsi="Calibri" w:cstheme="minorHAnsi"/>
          <w:b/>
          <w:bCs/>
          <w:color w:val="C00000"/>
          <w:kern w:val="36"/>
          <w:sz w:val="24"/>
          <w:bdr w:val="none" w:sz="0" w:space="0" w:color="auto"/>
          <w:lang w:val="fr-CA"/>
        </w:rPr>
      </w:pPr>
    </w:p>
    <w:p w:rsidR="00ED2F97" w:rsidRPr="00BD4C12" w:rsidRDefault="00807AA7" w:rsidP="00D04EE0">
      <w:pPr>
        <w:pStyle w:val="Body"/>
        <w:contextualSpacing/>
        <w:jc w:val="center"/>
        <w:rPr>
          <w:rFonts w:ascii="Calibri" w:hAnsi="Calibri"/>
          <w:b/>
          <w:smallCaps/>
          <w:color w:val="auto"/>
          <w:sz w:val="48"/>
          <w:lang w:val="fr-CA"/>
        </w:rPr>
      </w:pPr>
      <w:r w:rsidRPr="00BD4C12">
        <w:rPr>
          <w:rFonts w:ascii="Calibri" w:eastAsia="Times New Roman" w:hAnsi="Calibri" w:cstheme="minorHAnsi"/>
          <w:b/>
          <w:bCs/>
          <w:smallCaps/>
          <w:color w:val="auto"/>
          <w:kern w:val="36"/>
          <w:sz w:val="36"/>
          <w:bdr w:val="none" w:sz="0" w:space="0" w:color="auto"/>
          <w:lang w:val="fr-CA"/>
        </w:rPr>
        <w:t>Médecins pour accès responsable</w:t>
      </w:r>
    </w:p>
    <w:p w:rsidR="001D4165" w:rsidRPr="00BD4C12" w:rsidRDefault="00807AA7" w:rsidP="009323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88" w:lineRule="auto"/>
        <w:contextualSpacing/>
        <w:outlineLvl w:val="3"/>
        <w:rPr>
          <w:rFonts w:ascii="Calibri" w:eastAsia="Times New Roman" w:hAnsi="Calibri" w:cstheme="minorHAnsi"/>
          <w:b/>
          <w:bCs/>
          <w:i/>
          <w:iCs/>
          <w:smallCaps/>
          <w:sz w:val="32"/>
          <w:szCs w:val="22"/>
          <w:bdr w:val="none" w:sz="0" w:space="0" w:color="auto"/>
          <w:lang w:val="fr-CA" w:eastAsia="en-CA"/>
        </w:rPr>
      </w:pPr>
      <w:r w:rsidRPr="00BD4C12">
        <w:rPr>
          <w:rFonts w:ascii="Calibri" w:eastAsia="Times New Roman" w:hAnsi="Calibri" w:cstheme="minorHAnsi"/>
          <w:b/>
          <w:bCs/>
          <w:i/>
          <w:iCs/>
          <w:smallCaps/>
          <w:sz w:val="32"/>
          <w:szCs w:val="22"/>
          <w:bdr w:val="none" w:sz="0" w:space="0" w:color="auto"/>
          <w:lang w:val="fr-CA" w:eastAsia="en-CA"/>
        </w:rPr>
        <w:t>À propos de nous</w:t>
      </w:r>
    </w:p>
    <w:p w:rsidR="001D4165" w:rsidRPr="00BD4C12" w:rsidRDefault="001D4165" w:rsidP="009323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88" w:lineRule="auto"/>
        <w:contextualSpacing/>
        <w:outlineLvl w:val="3"/>
        <w:rPr>
          <w:rFonts w:ascii="Calibri" w:eastAsia="Times New Roman" w:hAnsi="Calibri" w:cstheme="minorHAnsi"/>
          <w:bCs/>
          <w:i/>
          <w:iCs/>
          <w:sz w:val="22"/>
          <w:szCs w:val="22"/>
          <w:bdr w:val="none" w:sz="0" w:space="0" w:color="auto"/>
          <w:lang w:val="fr-CA" w:eastAsia="en-CA"/>
        </w:rPr>
      </w:pPr>
    </w:p>
    <w:p w:rsidR="00807AA7" w:rsidRPr="00BD4C12" w:rsidRDefault="00807AA7" w:rsidP="004F71A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88" w:lineRule="auto"/>
        <w:contextualSpacing/>
        <w:jc w:val="both"/>
        <w:outlineLvl w:val="3"/>
        <w:rPr>
          <w:rFonts w:ascii="Calibri" w:eastAsia="Times New Roman" w:hAnsi="Calibri" w:cstheme="minorHAnsi"/>
          <w:bCs/>
          <w:iCs/>
          <w:sz w:val="22"/>
          <w:szCs w:val="22"/>
          <w:bdr w:val="none" w:sz="0" w:space="0" w:color="auto"/>
          <w:lang w:val="fr-CA" w:eastAsia="en-CA"/>
        </w:rPr>
      </w:pPr>
      <w:r w:rsidRPr="00BD4C12">
        <w:rPr>
          <w:rFonts w:ascii="Calibri" w:eastAsia="Times New Roman" w:hAnsi="Calibri" w:cstheme="minorHAnsi"/>
          <w:bCs/>
          <w:i/>
          <w:iCs/>
          <w:sz w:val="22"/>
          <w:szCs w:val="22"/>
          <w:bdr w:val="none" w:sz="0" w:space="0" w:color="auto"/>
          <w:lang w:val="fr-CA" w:eastAsia="en-CA"/>
        </w:rPr>
        <w:t xml:space="preserve">Médecins pour accès responsable </w:t>
      </w:r>
      <w:r w:rsidRPr="00BD4C12">
        <w:rPr>
          <w:rFonts w:ascii="Calibri" w:eastAsia="Times New Roman" w:hAnsi="Calibri" w:cstheme="minorHAnsi"/>
          <w:bCs/>
          <w:iCs/>
          <w:sz w:val="22"/>
          <w:szCs w:val="22"/>
          <w:bdr w:val="none" w:sz="0" w:space="0" w:color="auto"/>
          <w:lang w:val="fr-CA" w:eastAsia="en-CA"/>
        </w:rPr>
        <w:t xml:space="preserve">est une association en pleine croissance composée de médecins qui prennent le cannabis au sérieux et souhaitent influencer le processus de légalisation au Canada. Nous sommes autofinancés et indépendants de tout </w:t>
      </w:r>
      <w:r w:rsidRPr="00BD4C12">
        <w:rPr>
          <w:rFonts w:ascii="Calibri" w:eastAsia="Times New Roman" w:hAnsi="Calibri" w:cstheme="minorHAnsi"/>
          <w:bCs/>
          <w:i/>
          <w:iCs/>
          <w:sz w:val="22"/>
          <w:szCs w:val="22"/>
          <w:bdr w:val="none" w:sz="0" w:space="0" w:color="auto"/>
          <w:lang w:val="fr-CA" w:eastAsia="en-CA"/>
        </w:rPr>
        <w:t>intérêt</w:t>
      </w:r>
      <w:r w:rsidRPr="00BD4C12">
        <w:rPr>
          <w:rFonts w:ascii="Calibri" w:eastAsia="Times New Roman" w:hAnsi="Calibri" w:cstheme="minorHAnsi"/>
          <w:bCs/>
          <w:iCs/>
          <w:sz w:val="22"/>
          <w:szCs w:val="22"/>
          <w:bdr w:val="none" w:sz="0" w:space="0" w:color="auto"/>
          <w:lang w:val="fr-CA" w:eastAsia="en-CA"/>
        </w:rPr>
        <w:t xml:space="preserve"> commercial.</w:t>
      </w:r>
    </w:p>
    <w:p w:rsidR="009C77DE" w:rsidRPr="00BD4C12" w:rsidRDefault="009C77DE" w:rsidP="004F71A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88" w:lineRule="auto"/>
        <w:contextualSpacing/>
        <w:jc w:val="both"/>
        <w:outlineLvl w:val="3"/>
        <w:rPr>
          <w:rFonts w:ascii="Calibri" w:eastAsia="Times New Roman" w:hAnsi="Calibri" w:cstheme="minorHAnsi"/>
          <w:bCs/>
          <w:sz w:val="22"/>
          <w:szCs w:val="22"/>
          <w:bdr w:val="none" w:sz="0" w:space="0" w:color="auto"/>
          <w:lang w:val="fr-CA" w:eastAsia="en-CA"/>
        </w:rPr>
      </w:pPr>
    </w:p>
    <w:p w:rsidR="00807AA7" w:rsidRPr="00BD4C12" w:rsidRDefault="00807AA7" w:rsidP="00807AA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88" w:lineRule="auto"/>
        <w:contextualSpacing/>
        <w:outlineLvl w:val="3"/>
        <w:rPr>
          <w:rFonts w:ascii="Calibri" w:eastAsia="Times New Roman" w:hAnsi="Calibri" w:cstheme="minorHAnsi"/>
          <w:bCs/>
          <w:sz w:val="22"/>
          <w:szCs w:val="22"/>
          <w:bdr w:val="none" w:sz="0" w:space="0" w:color="auto"/>
          <w:lang w:val="fr-CA" w:eastAsia="en-CA"/>
        </w:rPr>
      </w:pPr>
      <w:r w:rsidRPr="00BD4C12">
        <w:rPr>
          <w:rFonts w:ascii="Calibri" w:hAnsi="Calibri"/>
          <w:b/>
          <w:bCs/>
          <w:lang w:val="fr-CA"/>
        </w:rPr>
        <w:t>Notre mission</w:t>
      </w:r>
    </w:p>
    <w:p w:rsidR="00807AA7" w:rsidRPr="00BD4C12" w:rsidRDefault="00807AA7" w:rsidP="00807AA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88" w:lineRule="auto"/>
        <w:contextualSpacing/>
        <w:outlineLvl w:val="3"/>
        <w:rPr>
          <w:rFonts w:ascii="Calibri" w:hAnsi="Calibri"/>
          <w:b/>
          <w:bCs/>
          <w:lang w:val="fr-CA"/>
        </w:rPr>
      </w:pPr>
    </w:p>
    <w:p w:rsidR="00807AA7" w:rsidRPr="00BD4C12" w:rsidRDefault="00807AA7" w:rsidP="00807AA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88" w:lineRule="auto"/>
        <w:contextualSpacing/>
        <w:outlineLvl w:val="3"/>
        <w:rPr>
          <w:rFonts w:ascii="Calibri" w:hAnsi="Calibri"/>
        </w:rPr>
      </w:pPr>
      <w:r w:rsidRPr="00BD4C12">
        <w:rPr>
          <w:rFonts w:ascii="Calibri" w:hAnsi="Calibri"/>
        </w:rPr>
        <w:t>Notre mission consiste à favoriser un accès responsable au cannabis à la lumière de la légalisation au Canada.</w:t>
      </w:r>
    </w:p>
    <w:p w:rsidR="00807AA7" w:rsidRPr="00BD4C12" w:rsidRDefault="00807AA7" w:rsidP="00807AA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88" w:lineRule="auto"/>
        <w:contextualSpacing/>
        <w:outlineLvl w:val="3"/>
        <w:rPr>
          <w:rFonts w:ascii="Calibri" w:hAnsi="Calibri"/>
          <w:lang w:val="fr-CA"/>
        </w:rPr>
      </w:pPr>
    </w:p>
    <w:p w:rsidR="00807AA7" w:rsidRPr="00BD4C12" w:rsidRDefault="00807AA7" w:rsidP="00807AA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88" w:lineRule="auto"/>
        <w:contextualSpacing/>
        <w:outlineLvl w:val="3"/>
        <w:rPr>
          <w:rFonts w:ascii="Calibri" w:hAnsi="Calibri"/>
          <w:b/>
          <w:bCs/>
          <w:lang w:val="fr-CA"/>
        </w:rPr>
      </w:pPr>
      <w:r w:rsidRPr="00BD4C12">
        <w:rPr>
          <w:rFonts w:ascii="Calibri" w:hAnsi="Calibri"/>
          <w:b/>
          <w:bCs/>
          <w:lang w:val="fr-CA"/>
        </w:rPr>
        <w:t>Notre objectif</w:t>
      </w:r>
    </w:p>
    <w:p w:rsidR="00807AA7" w:rsidRPr="00BD4C12" w:rsidRDefault="00807AA7" w:rsidP="00807AA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88" w:lineRule="auto"/>
        <w:contextualSpacing/>
        <w:outlineLvl w:val="3"/>
        <w:rPr>
          <w:rFonts w:ascii="Calibri" w:hAnsi="Calibri"/>
          <w:b/>
          <w:bCs/>
          <w:lang w:val="fr-CA"/>
        </w:rPr>
      </w:pPr>
    </w:p>
    <w:p w:rsidR="00807AA7" w:rsidRPr="00BD4C12" w:rsidRDefault="00807AA7" w:rsidP="00807AA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88" w:lineRule="auto"/>
        <w:contextualSpacing/>
        <w:outlineLvl w:val="3"/>
        <w:rPr>
          <w:rFonts w:ascii="Calibri" w:hAnsi="Calibri"/>
        </w:rPr>
      </w:pPr>
      <w:r w:rsidRPr="00BD4C12">
        <w:rPr>
          <w:rFonts w:ascii="Calibri" w:hAnsi="Calibri"/>
        </w:rPr>
        <w:t>Notre objectif est de s’assurer que la légalisation protège ultimement la santé de tous les Canadiens et de voir à ce que la recherche nécessaire soit effectuée.  Nous accordons la priorité aux jeunes et aux personnes atteintes de maladies mentales. Nous voulons être certains que la légalisation envoie le bon message.</w:t>
      </w:r>
    </w:p>
    <w:p w:rsidR="0093235F" w:rsidRPr="00BD4C12" w:rsidRDefault="0093235F" w:rsidP="004F71A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88" w:lineRule="auto"/>
        <w:contextualSpacing/>
        <w:jc w:val="both"/>
        <w:outlineLvl w:val="3"/>
        <w:rPr>
          <w:rFonts w:ascii="Calibri" w:eastAsia="Times New Roman" w:hAnsi="Calibri" w:cstheme="minorHAnsi"/>
          <w:bCs/>
          <w:iCs/>
          <w:sz w:val="22"/>
          <w:szCs w:val="22"/>
          <w:bdr w:val="none" w:sz="0" w:space="0" w:color="auto"/>
          <w:lang w:val="fr-CA" w:eastAsia="en-CA"/>
        </w:rPr>
      </w:pPr>
    </w:p>
    <w:p w:rsidR="00807AA7" w:rsidRPr="00BD4C12" w:rsidRDefault="00807AA7" w:rsidP="00807AA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88" w:lineRule="auto"/>
        <w:contextualSpacing/>
        <w:outlineLvl w:val="3"/>
        <w:rPr>
          <w:rFonts w:ascii="Calibri" w:hAnsi="Calibri"/>
          <w:b/>
          <w:bCs/>
          <w:lang w:val="fr-CA"/>
        </w:rPr>
      </w:pPr>
      <w:r w:rsidRPr="00BD4C12">
        <w:rPr>
          <w:rFonts w:ascii="Calibri" w:hAnsi="Calibri"/>
          <w:b/>
          <w:bCs/>
          <w:lang w:val="fr-CA"/>
        </w:rPr>
        <w:t>Notre plan</w:t>
      </w:r>
    </w:p>
    <w:p w:rsidR="00807AA7" w:rsidRPr="00BD4C12" w:rsidRDefault="00807AA7" w:rsidP="00807AA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88" w:lineRule="auto"/>
        <w:contextualSpacing/>
        <w:outlineLvl w:val="3"/>
        <w:rPr>
          <w:rFonts w:ascii="Calibri" w:hAnsi="Calibri"/>
          <w:b/>
          <w:bCs/>
          <w:lang w:val="fr-CA"/>
        </w:rPr>
      </w:pPr>
    </w:p>
    <w:p w:rsidR="00807AA7" w:rsidRPr="00BD4C12" w:rsidRDefault="00807AA7" w:rsidP="00807AA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88" w:lineRule="auto"/>
        <w:contextualSpacing/>
        <w:outlineLvl w:val="3"/>
        <w:rPr>
          <w:rFonts w:ascii="Calibri" w:hAnsi="Calibri"/>
        </w:rPr>
      </w:pPr>
      <w:r w:rsidRPr="00BD4C12">
        <w:rPr>
          <w:rFonts w:ascii="Calibri" w:hAnsi="Calibri"/>
        </w:rPr>
        <w:t xml:space="preserve">Notre plan est de présenter une perspective médicale éclairée sur la légalisation du cannabis, compte tenu du fait que nos organisations médicales traditionnelles ont peu partagé leur point de vue ou fait preuve de leadership par rapport à cette question. Pourtant, les médecins ont un rôle important à jouer. </w:t>
      </w:r>
    </w:p>
    <w:p w:rsidR="00CC6C05" w:rsidRPr="00BD4C12" w:rsidRDefault="00CC6C05" w:rsidP="004F71A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88" w:lineRule="auto"/>
        <w:contextualSpacing/>
        <w:jc w:val="both"/>
        <w:outlineLvl w:val="3"/>
        <w:rPr>
          <w:rFonts w:ascii="Calibri" w:hAnsi="Calibri" w:cstheme="majorHAnsi"/>
          <w:b/>
          <w:lang w:val="fr-CA"/>
        </w:rPr>
      </w:pPr>
    </w:p>
    <w:p w:rsidR="0093235F" w:rsidRPr="00BD4C12" w:rsidRDefault="00807AA7" w:rsidP="004F71A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88" w:lineRule="auto"/>
        <w:contextualSpacing/>
        <w:jc w:val="both"/>
        <w:outlineLvl w:val="3"/>
        <w:rPr>
          <w:rFonts w:ascii="Calibri" w:hAnsi="Calibri" w:cstheme="majorHAnsi"/>
          <w:b/>
          <w:i/>
          <w:smallCaps/>
          <w:sz w:val="32"/>
          <w:lang w:val="fr-CA"/>
        </w:rPr>
      </w:pPr>
      <w:r w:rsidRPr="00BD4C12">
        <w:rPr>
          <w:rFonts w:ascii="Calibri" w:hAnsi="Calibri" w:cstheme="majorHAnsi"/>
          <w:b/>
          <w:i/>
          <w:smallCaps/>
          <w:sz w:val="32"/>
          <w:lang w:val="fr-CA"/>
        </w:rPr>
        <w:t>Le groupe de travail fédéral et l’occasion de faire part de nos positions sur la légalisation</w:t>
      </w:r>
    </w:p>
    <w:p w:rsidR="0093235F" w:rsidRPr="00BD4C12" w:rsidRDefault="0093235F" w:rsidP="004F71A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88" w:lineRule="auto"/>
        <w:contextualSpacing/>
        <w:jc w:val="both"/>
        <w:outlineLvl w:val="3"/>
        <w:rPr>
          <w:rFonts w:ascii="Calibri" w:hAnsi="Calibri" w:cstheme="majorHAnsi"/>
          <w:b/>
          <w:lang w:val="fr-CA"/>
        </w:rPr>
      </w:pPr>
    </w:p>
    <w:p w:rsidR="00807AA7" w:rsidRPr="00BD4C12" w:rsidRDefault="00807AA7" w:rsidP="00807AA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88" w:lineRule="auto"/>
        <w:contextualSpacing/>
        <w:outlineLvl w:val="3"/>
        <w:rPr>
          <w:rFonts w:ascii="Calibri" w:hAnsi="Calibri"/>
        </w:rPr>
      </w:pPr>
      <w:r w:rsidRPr="00BD4C12">
        <w:rPr>
          <w:rFonts w:ascii="Calibri" w:hAnsi="Calibri"/>
        </w:rPr>
        <w:t xml:space="preserve">Le gouvernement du Canada s’est engagé à légaliser le cannabis </w:t>
      </w:r>
      <w:r w:rsidRPr="00BD4C12">
        <w:rPr>
          <w:rFonts w:ascii="Calibri" w:hAnsi="Calibri"/>
          <w:b/>
        </w:rPr>
        <w:t>à des fins récréatives</w:t>
      </w:r>
      <w:r w:rsidRPr="00BD4C12">
        <w:rPr>
          <w:rFonts w:ascii="Calibri" w:hAnsi="Calibri"/>
        </w:rPr>
        <w:t>. Il a promis de réglementer strictement et de restreindre l’accès au cannabis (marijuana).</w:t>
      </w:r>
    </w:p>
    <w:p w:rsidR="0093235F" w:rsidRPr="00BD4C12" w:rsidRDefault="0093235F" w:rsidP="004F71A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88" w:lineRule="auto"/>
        <w:contextualSpacing/>
        <w:jc w:val="both"/>
        <w:outlineLvl w:val="3"/>
        <w:rPr>
          <w:rFonts w:ascii="Calibri" w:eastAsia="Times New Roman" w:hAnsi="Calibri" w:cstheme="minorHAnsi"/>
          <w:bCs/>
          <w:sz w:val="22"/>
          <w:szCs w:val="22"/>
          <w:bdr w:val="none" w:sz="0" w:space="0" w:color="auto"/>
          <w:lang w:val="fr-CA" w:eastAsia="en-CA"/>
        </w:rPr>
      </w:pPr>
    </w:p>
    <w:p w:rsidR="00807AA7" w:rsidRPr="00BD4C12" w:rsidRDefault="00807AA7" w:rsidP="00807AA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88" w:lineRule="auto"/>
        <w:contextualSpacing/>
        <w:outlineLvl w:val="3"/>
        <w:rPr>
          <w:rFonts w:ascii="Calibri" w:eastAsia="Times New Roman" w:hAnsi="Calibri" w:cstheme="minorHAnsi"/>
          <w:bCs/>
          <w:bdr w:val="none" w:sz="0" w:space="0" w:color="auto"/>
          <w:lang w:val="fr-CA" w:eastAsia="en-CA"/>
        </w:rPr>
      </w:pPr>
      <w:r w:rsidRPr="00BD4C12">
        <w:rPr>
          <w:rFonts w:ascii="Calibri" w:hAnsi="Calibri" w:cstheme="majorHAnsi"/>
          <w:lang w:val="fr-CA"/>
        </w:rPr>
        <w:lastRenderedPageBreak/>
        <w:t xml:space="preserve">Le gouvernement a formé le </w:t>
      </w:r>
      <w:r w:rsidRPr="00BD4C12">
        <w:rPr>
          <w:rStyle w:val="Lienhypertexte"/>
          <w:rFonts w:ascii="Calibri" w:eastAsia="Times New Roman" w:hAnsi="Calibri"/>
          <w:color w:val="0066FF"/>
          <w:lang w:val="fr-CA" w:eastAsia="en-CA"/>
        </w:rPr>
        <w:t>Groupe de travail sur la légalisation et la réglementation de la marijuana</w:t>
      </w:r>
      <w:r w:rsidRPr="00BD4C12">
        <w:rPr>
          <w:rFonts w:ascii="Calibri" w:hAnsi="Calibri" w:cstheme="majorHAnsi"/>
          <w:b/>
          <w:lang w:val="fr-CA"/>
        </w:rPr>
        <w:t xml:space="preserve"> </w:t>
      </w:r>
      <w:r w:rsidRPr="00BD4C12">
        <w:rPr>
          <w:rFonts w:ascii="Calibri" w:hAnsi="Calibri" w:cstheme="majorHAnsi"/>
          <w:lang w:val="fr-CA"/>
        </w:rPr>
        <w:t xml:space="preserve">dans le but de formuler des recommandations sur la légalisation du cannabis à des fins </w:t>
      </w:r>
      <w:r w:rsidRPr="00BD4C12">
        <w:rPr>
          <w:rFonts w:ascii="Calibri" w:hAnsi="Calibri" w:cstheme="majorHAnsi"/>
          <w:b/>
          <w:lang w:val="fr-CA"/>
        </w:rPr>
        <w:t>récréatives</w:t>
      </w:r>
      <w:r w:rsidRPr="00BD4C12">
        <w:rPr>
          <w:rFonts w:ascii="Calibri" w:hAnsi="Calibri" w:cstheme="majorHAnsi"/>
          <w:lang w:val="fr-CA"/>
        </w:rPr>
        <w:t xml:space="preserve">.  </w:t>
      </w:r>
      <w:r w:rsidRPr="00BD4C12">
        <w:rPr>
          <w:rFonts w:ascii="Calibri" w:eastAsia="Times New Roman" w:hAnsi="Calibri" w:cstheme="majorHAnsi"/>
          <w:lang w:val="fr-CA" w:eastAsia="en-CA"/>
        </w:rPr>
        <w:t xml:space="preserve">Il a également publié un document de discussion intitulé </w:t>
      </w:r>
      <w:r w:rsidRPr="00BD4C12">
        <w:rPr>
          <w:rStyle w:val="Lienhypertexte"/>
          <w:rFonts w:ascii="Calibri" w:eastAsia="Times New Roman" w:hAnsi="Calibri"/>
          <w:color w:val="0066FF"/>
          <w:lang w:val="fr-CA" w:eastAsia="en-CA"/>
        </w:rPr>
        <w:t>Vers la légalisation, la réglementation et la restriction de l'accès à la marijuana</w:t>
      </w:r>
      <w:r w:rsidRPr="00BD4C12">
        <w:rPr>
          <w:rFonts w:ascii="Calibri" w:eastAsia="Times New Roman" w:hAnsi="Calibri" w:cstheme="majorHAnsi"/>
          <w:lang w:val="fr-CA" w:eastAsia="en-CA"/>
        </w:rPr>
        <w:t xml:space="preserve"> afin de favoriser un dialogue axé sur la légalisation du cannabis. Tous les Canadiens ont la possibilité de partager leur opinion par l’entremise d’un </w:t>
      </w:r>
      <w:r w:rsidRPr="00BD4C12">
        <w:rPr>
          <w:rStyle w:val="Lienhypertexte"/>
          <w:rFonts w:ascii="Calibri" w:hAnsi="Calibri"/>
          <w:color w:val="0066FF"/>
          <w:lang w:val="fr-CA"/>
        </w:rPr>
        <w:t>processus de consultation en ligne</w:t>
      </w:r>
      <w:r w:rsidRPr="00BD4C12">
        <w:rPr>
          <w:rFonts w:ascii="Calibri" w:hAnsi="Calibri" w:cstheme="majorHAnsi"/>
          <w:lang w:val="fr-CA"/>
        </w:rPr>
        <w:t xml:space="preserve">.  </w:t>
      </w:r>
    </w:p>
    <w:p w:rsidR="004F71A4" w:rsidRPr="00BD4C12" w:rsidRDefault="004F71A4" w:rsidP="004F71A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88" w:lineRule="auto"/>
        <w:contextualSpacing/>
        <w:jc w:val="both"/>
        <w:outlineLvl w:val="3"/>
        <w:rPr>
          <w:rFonts w:ascii="Calibri" w:hAnsi="Calibri" w:cstheme="majorHAnsi"/>
          <w:sz w:val="22"/>
          <w:szCs w:val="22"/>
          <w:lang w:val="fr-CA"/>
        </w:rPr>
      </w:pPr>
    </w:p>
    <w:p w:rsidR="004F71A4" w:rsidRPr="00BD4C12" w:rsidRDefault="004F71A4" w:rsidP="004F71A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88" w:lineRule="auto"/>
        <w:contextualSpacing/>
        <w:jc w:val="both"/>
        <w:outlineLvl w:val="3"/>
        <w:rPr>
          <w:rFonts w:ascii="Calibri" w:hAnsi="Calibri" w:cstheme="majorHAnsi"/>
          <w:sz w:val="22"/>
          <w:szCs w:val="22"/>
          <w:lang w:val="fr-CA"/>
        </w:rPr>
      </w:pPr>
    </w:p>
    <w:p w:rsidR="004F71A4" w:rsidRPr="00BD4C12" w:rsidRDefault="004F71A4" w:rsidP="004F71A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88" w:lineRule="auto"/>
        <w:contextualSpacing/>
        <w:jc w:val="both"/>
        <w:outlineLvl w:val="3"/>
        <w:rPr>
          <w:rFonts w:ascii="Calibri" w:eastAsia="Times New Roman" w:hAnsi="Calibri" w:cstheme="minorHAnsi"/>
          <w:bCs/>
          <w:sz w:val="22"/>
          <w:szCs w:val="22"/>
          <w:bdr w:val="none" w:sz="0" w:space="0" w:color="auto"/>
          <w:lang w:val="fr-CA" w:eastAsia="en-CA"/>
        </w:rPr>
      </w:pPr>
      <w:bookmarkStart w:id="0" w:name="_GoBack"/>
      <w:bookmarkEnd w:id="0"/>
    </w:p>
    <w:p w:rsidR="000F27DB" w:rsidRPr="00BD4C12" w:rsidRDefault="00807AA7" w:rsidP="004F71A4">
      <w:pPr>
        <w:pStyle w:val="Body"/>
        <w:contextualSpacing/>
        <w:jc w:val="both"/>
        <w:rPr>
          <w:rFonts w:ascii="Calibri" w:hAnsi="Calibri"/>
          <w:b/>
          <w:bCs/>
          <w:smallCaps/>
          <w:color w:val="auto"/>
          <w:sz w:val="32"/>
          <w:lang w:val="fr-CA"/>
        </w:rPr>
      </w:pPr>
      <w:r w:rsidRPr="00BD4C12">
        <w:rPr>
          <w:rFonts w:ascii="Calibri" w:hAnsi="Calibri"/>
          <w:b/>
          <w:bCs/>
          <w:i/>
          <w:smallCaps/>
          <w:color w:val="auto"/>
          <w:sz w:val="32"/>
          <w:lang w:val="fr-CA"/>
        </w:rPr>
        <w:t>Médecins pour accès responsable – Propositions de recommandations auprès du groupe de travail</w:t>
      </w:r>
    </w:p>
    <w:p w:rsidR="00AC19F6" w:rsidRPr="00BD4C12" w:rsidRDefault="00AC19F6" w:rsidP="00AC19F6">
      <w:pPr>
        <w:shd w:val="clear" w:color="auto" w:fill="FFFFFF"/>
        <w:spacing w:before="100" w:beforeAutospacing="1" w:after="100" w:afterAutospacing="1" w:line="336" w:lineRule="atLeast"/>
        <w:contextualSpacing/>
        <w:rPr>
          <w:rFonts w:ascii="Calibri" w:eastAsia="Times New Roman" w:hAnsi="Calibri" w:cstheme="majorHAnsi"/>
          <w:lang w:val="fr-CA" w:eastAsia="en-CA"/>
        </w:rPr>
      </w:pPr>
      <w:r w:rsidRPr="00BD4C12">
        <w:rPr>
          <w:rFonts w:ascii="Calibri" w:eastAsia="Times New Roman" w:hAnsi="Calibri" w:cstheme="majorHAnsi"/>
          <w:iCs/>
          <w:lang w:val="fr-CA" w:eastAsia="en-CA"/>
        </w:rPr>
        <w:t xml:space="preserve">L’organisation </w:t>
      </w:r>
      <w:r w:rsidRPr="00BD4C12">
        <w:rPr>
          <w:rFonts w:ascii="Calibri" w:eastAsia="Times New Roman" w:hAnsi="Calibri" w:cstheme="majorHAnsi"/>
          <w:i/>
          <w:iCs/>
          <w:lang w:val="fr-CA" w:eastAsia="en-CA"/>
        </w:rPr>
        <w:t>Médecins pour accès responsable</w:t>
      </w:r>
      <w:r w:rsidRPr="00BD4C12">
        <w:rPr>
          <w:rFonts w:ascii="Calibri" w:eastAsia="Times New Roman" w:hAnsi="Calibri" w:cstheme="majorHAnsi"/>
          <w:lang w:val="fr-CA" w:eastAsia="en-CA"/>
        </w:rPr>
        <w:t xml:space="preserve"> présentera des recommandations auprès du groupe de travail fédéral en faveur de ce qui suit :  </w:t>
      </w:r>
    </w:p>
    <w:p w:rsidR="00AC19F6" w:rsidRPr="00BD4C12" w:rsidRDefault="00AC19F6" w:rsidP="00AC19F6">
      <w:pPr>
        <w:pStyle w:val="Paragraphedeliste"/>
        <w:numPr>
          <w:ilvl w:val="0"/>
          <w:numId w:val="10"/>
        </w:numPr>
        <w:shd w:val="clear" w:color="auto" w:fill="FFFFFF"/>
        <w:spacing w:before="100" w:beforeAutospacing="1" w:after="100" w:afterAutospacing="1" w:line="336" w:lineRule="atLeast"/>
        <w:rPr>
          <w:rFonts w:ascii="Calibri" w:eastAsia="Times New Roman" w:hAnsi="Calibri" w:cstheme="majorHAnsi"/>
          <w:lang w:val="fr-CA" w:eastAsia="en-CA"/>
        </w:rPr>
      </w:pPr>
      <w:proofErr w:type="gramStart"/>
      <w:r w:rsidRPr="00BD4C12">
        <w:rPr>
          <w:rFonts w:ascii="Calibri" w:eastAsia="Times New Roman" w:hAnsi="Calibri" w:cstheme="majorHAnsi"/>
          <w:lang w:val="fr-CA" w:eastAsia="en-CA"/>
        </w:rPr>
        <w:t>un</w:t>
      </w:r>
      <w:proofErr w:type="gramEnd"/>
      <w:r w:rsidRPr="00BD4C12">
        <w:rPr>
          <w:rFonts w:ascii="Calibri" w:eastAsia="Times New Roman" w:hAnsi="Calibri" w:cstheme="majorHAnsi"/>
          <w:lang w:val="fr-CA" w:eastAsia="en-CA"/>
        </w:rPr>
        <w:t xml:space="preserve"> appui actif pour les médecins dans ce nouveau domaine </w:t>
      </w:r>
    </w:p>
    <w:p w:rsidR="00AC19F6" w:rsidRPr="00BD4C12" w:rsidRDefault="00AC19F6" w:rsidP="00AC19F6">
      <w:pPr>
        <w:pStyle w:val="Paragraphedeliste"/>
        <w:numPr>
          <w:ilvl w:val="0"/>
          <w:numId w:val="10"/>
        </w:numPr>
        <w:shd w:val="clear" w:color="auto" w:fill="FFFFFF"/>
        <w:spacing w:line="336" w:lineRule="atLeast"/>
        <w:ind w:left="714" w:hanging="357"/>
        <w:rPr>
          <w:rFonts w:ascii="Calibri" w:eastAsia="Times New Roman" w:hAnsi="Calibri" w:cstheme="majorHAnsi"/>
          <w:lang w:val="fr-CA" w:eastAsia="en-CA"/>
        </w:rPr>
      </w:pPr>
      <w:proofErr w:type="gramStart"/>
      <w:r w:rsidRPr="00BD4C12">
        <w:rPr>
          <w:rFonts w:ascii="Calibri" w:eastAsia="Times New Roman" w:hAnsi="Calibri" w:cstheme="majorHAnsi"/>
          <w:lang w:val="fr-CA" w:eastAsia="en-CA"/>
        </w:rPr>
        <w:t>des</w:t>
      </w:r>
      <w:proofErr w:type="gramEnd"/>
      <w:r w:rsidRPr="00BD4C12">
        <w:rPr>
          <w:rFonts w:ascii="Calibri" w:eastAsia="Times New Roman" w:hAnsi="Calibri" w:cstheme="majorHAnsi"/>
          <w:lang w:val="fr-CA" w:eastAsia="en-CA"/>
        </w:rPr>
        <w:t xml:space="preserve"> dispositions dans la législation accordant la priorité à la protection de la santé publique </w:t>
      </w:r>
    </w:p>
    <w:p w:rsidR="000F27DB" w:rsidRPr="00BD4C12" w:rsidRDefault="000F27DB" w:rsidP="004F71A4">
      <w:pPr>
        <w:pStyle w:val="Body"/>
        <w:contextualSpacing/>
        <w:jc w:val="both"/>
        <w:rPr>
          <w:rFonts w:ascii="Calibri" w:hAnsi="Calibri"/>
          <w:color w:val="auto"/>
          <w:sz w:val="24"/>
          <w:szCs w:val="24"/>
          <w:lang w:val="fr-CA"/>
        </w:rPr>
      </w:pPr>
    </w:p>
    <w:p w:rsidR="00AC19F6" w:rsidRPr="00BD4C12" w:rsidRDefault="00AC19F6" w:rsidP="00AC19F6">
      <w:pPr>
        <w:pStyle w:val="Body"/>
        <w:contextualSpacing/>
        <w:rPr>
          <w:rFonts w:ascii="Calibri" w:hAnsi="Calibri"/>
          <w:color w:val="auto"/>
          <w:sz w:val="24"/>
          <w:szCs w:val="24"/>
          <w:lang w:val="fr-CA"/>
        </w:rPr>
      </w:pPr>
      <w:r w:rsidRPr="00BD4C12">
        <w:rPr>
          <w:rFonts w:ascii="Calibri" w:hAnsi="Calibri"/>
          <w:color w:val="auto"/>
          <w:sz w:val="24"/>
          <w:szCs w:val="24"/>
          <w:lang w:val="fr-CA"/>
        </w:rPr>
        <w:t xml:space="preserve">Nos recommandations seront fondées sur les </w:t>
      </w:r>
      <w:r w:rsidRPr="00BD4C12">
        <w:rPr>
          <w:rFonts w:ascii="Calibri" w:hAnsi="Calibri"/>
          <w:b/>
          <w:color w:val="auto"/>
          <w:sz w:val="24"/>
          <w:szCs w:val="24"/>
          <w:lang w:val="fr-CA"/>
        </w:rPr>
        <w:t>propositions de principes</w:t>
      </w:r>
      <w:r w:rsidRPr="00BD4C12">
        <w:rPr>
          <w:rFonts w:ascii="Calibri" w:hAnsi="Calibri"/>
          <w:b/>
          <w:color w:val="auto"/>
          <w:sz w:val="24"/>
          <w:szCs w:val="24"/>
          <w:lang w:val="fr-CA"/>
        </w:rPr>
        <w:softHyphen/>
        <w:t xml:space="preserve"> </w:t>
      </w:r>
      <w:r w:rsidRPr="00BD4C12">
        <w:rPr>
          <w:rFonts w:ascii="Calibri" w:hAnsi="Calibri"/>
          <w:color w:val="auto"/>
          <w:sz w:val="24"/>
          <w:szCs w:val="24"/>
          <w:lang w:val="fr-CA"/>
        </w:rPr>
        <w:t xml:space="preserve">suivants (qui pourront être ajustées en fonction de </w:t>
      </w:r>
      <w:r w:rsidRPr="00BD4C12">
        <w:rPr>
          <w:rStyle w:val="Lienhypertexte"/>
          <w:rFonts w:ascii="Calibri" w:hAnsi="Calibri"/>
          <w:color w:val="0066FF"/>
          <w:sz w:val="24"/>
          <w:szCs w:val="24"/>
          <w:lang w:val="fr-CA"/>
        </w:rPr>
        <w:t>vos commentaires</w:t>
      </w:r>
      <w:r w:rsidRPr="00BD4C12">
        <w:rPr>
          <w:rFonts w:ascii="Calibri" w:hAnsi="Calibri"/>
          <w:color w:val="auto"/>
          <w:sz w:val="24"/>
          <w:szCs w:val="24"/>
          <w:lang w:val="fr-CA"/>
        </w:rPr>
        <w:t xml:space="preserve">) : </w:t>
      </w:r>
    </w:p>
    <w:p w:rsidR="00AC19F6" w:rsidRPr="00BD4C12" w:rsidRDefault="00AC19F6" w:rsidP="00AC19F6">
      <w:pPr>
        <w:pStyle w:val="Body"/>
        <w:contextualSpacing/>
        <w:rPr>
          <w:rFonts w:ascii="Calibri" w:hAnsi="Calibri"/>
          <w:color w:val="auto"/>
          <w:sz w:val="24"/>
          <w:szCs w:val="24"/>
          <w:lang w:val="fr-CA"/>
        </w:rPr>
      </w:pPr>
    </w:p>
    <w:p w:rsidR="00AC19F6" w:rsidRPr="00BD4C12" w:rsidRDefault="00AC19F6" w:rsidP="00AC19F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57" w:hanging="357"/>
        <w:contextualSpacing/>
        <w:rPr>
          <w:rFonts w:ascii="Calibri" w:eastAsia="Times New Roman" w:hAnsi="Calibri" w:cstheme="majorHAnsi"/>
          <w:lang w:val="fr-CA" w:eastAsia="en-CA"/>
        </w:rPr>
      </w:pPr>
      <w:r w:rsidRPr="00BD4C12">
        <w:rPr>
          <w:rFonts w:ascii="Calibri" w:eastAsia="Times New Roman" w:hAnsi="Calibri" w:cstheme="majorHAnsi"/>
          <w:bCs/>
          <w:lang w:val="fr-CA" w:eastAsia="en-CA"/>
        </w:rPr>
        <w:t>La consommation de cannabis comporte à la fois des bienfaits et des préjudices importants et il est nécessaire d’effectuer davantage de recherche.</w:t>
      </w:r>
      <w:r w:rsidRPr="00BD4C12">
        <w:rPr>
          <w:rFonts w:ascii="Calibri" w:eastAsia="Times New Roman" w:hAnsi="Calibri" w:cstheme="majorHAnsi"/>
          <w:bCs/>
          <w:color w:val="FF0000"/>
          <w:lang w:val="fr-CA" w:eastAsia="en-CA"/>
        </w:rPr>
        <w:t xml:space="preserve"> </w:t>
      </w:r>
    </w:p>
    <w:p w:rsidR="00AC19F6" w:rsidRPr="00BD4C12" w:rsidRDefault="00AC19F6" w:rsidP="00AC19F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57"/>
        <w:contextualSpacing/>
        <w:rPr>
          <w:rFonts w:ascii="Calibri" w:eastAsia="Times New Roman" w:hAnsi="Calibri" w:cstheme="majorHAnsi"/>
          <w:lang w:val="fr-CA" w:eastAsia="en-CA"/>
        </w:rPr>
      </w:pPr>
    </w:p>
    <w:p w:rsidR="00AC19F6" w:rsidRPr="00BD4C12" w:rsidRDefault="00AC19F6" w:rsidP="00AC19F6">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57" w:hanging="357"/>
        <w:rPr>
          <w:rFonts w:ascii="Calibri" w:eastAsia="Times New Roman" w:hAnsi="Calibri" w:cstheme="majorHAnsi"/>
          <w:lang w:val="fr-CA" w:eastAsia="en-CA"/>
        </w:rPr>
      </w:pPr>
      <w:r w:rsidRPr="00BD4C12">
        <w:rPr>
          <w:rFonts w:ascii="Calibri" w:hAnsi="Calibri" w:cstheme="majorHAnsi"/>
          <w:lang w:val="fr-CA"/>
        </w:rPr>
        <w:t>Les modèles de recherche traditionnels sont possiblement trop limitatifs et ne s’appliquent pas facilement au cannabis. D’autres modèles doivent être envisagés, car la profession médicale et les autorités de réglementation souhaitent élaborer des lignes directrices, des politiques et des normes fondées sur des faits.</w:t>
      </w:r>
    </w:p>
    <w:p w:rsidR="00AC19F6" w:rsidRPr="00BD4C12" w:rsidRDefault="00AC19F6" w:rsidP="00AC19F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ascii="Calibri" w:eastAsia="Times New Roman" w:hAnsi="Calibri" w:cstheme="majorHAnsi"/>
          <w:lang w:val="fr-CA" w:eastAsia="en-CA"/>
        </w:rPr>
      </w:pPr>
    </w:p>
    <w:p w:rsidR="00AC19F6" w:rsidRPr="00BD4C12" w:rsidRDefault="00AC19F6" w:rsidP="00AC19F6">
      <w:pPr>
        <w:pStyle w:val="Body"/>
        <w:numPr>
          <w:ilvl w:val="0"/>
          <w:numId w:val="2"/>
        </w:numPr>
        <w:contextualSpacing/>
        <w:rPr>
          <w:rFonts w:ascii="Calibri" w:hAnsi="Calibri" w:cstheme="majorHAnsi"/>
          <w:color w:val="auto"/>
          <w:sz w:val="24"/>
          <w:szCs w:val="24"/>
          <w:lang w:val="fr-CA"/>
        </w:rPr>
      </w:pPr>
      <w:r w:rsidRPr="00BD4C12">
        <w:rPr>
          <w:rFonts w:ascii="Calibri" w:hAnsi="Calibri" w:cstheme="majorHAnsi"/>
          <w:color w:val="auto"/>
          <w:sz w:val="24"/>
          <w:szCs w:val="24"/>
          <w:lang w:val="fr-CA"/>
        </w:rPr>
        <w:t xml:space="preserve">Des solutions axées sur la technologie doivent être adoptées afin de réduire le fardeau administratif imposé aux médecins prescrivant du cannabis et aux patients, et de faciliter l’évaluation et la recherche continues. </w:t>
      </w:r>
    </w:p>
    <w:p w:rsidR="00AC19F6" w:rsidRPr="00BD4C12" w:rsidRDefault="00AC19F6" w:rsidP="00AC19F6">
      <w:pPr>
        <w:rPr>
          <w:rFonts w:ascii="Calibri" w:eastAsia="Times New Roman" w:hAnsi="Calibri" w:cstheme="majorHAnsi"/>
          <w:lang w:val="fr-CA"/>
        </w:rPr>
      </w:pPr>
    </w:p>
    <w:p w:rsidR="00AC19F6" w:rsidRPr="00BD4C12" w:rsidRDefault="00AC19F6" w:rsidP="00AC19F6">
      <w:pPr>
        <w:pStyle w:val="Body"/>
        <w:numPr>
          <w:ilvl w:val="0"/>
          <w:numId w:val="2"/>
        </w:numPr>
        <w:contextualSpacing/>
        <w:rPr>
          <w:rFonts w:ascii="Calibri" w:hAnsi="Calibri" w:cstheme="majorHAnsi"/>
          <w:color w:val="auto"/>
          <w:sz w:val="24"/>
          <w:szCs w:val="24"/>
          <w:lang w:val="fr-CA"/>
        </w:rPr>
      </w:pPr>
      <w:r w:rsidRPr="00BD4C12">
        <w:rPr>
          <w:rFonts w:ascii="Calibri" w:eastAsia="Times New Roman" w:hAnsi="Calibri" w:cstheme="majorHAnsi"/>
          <w:color w:val="auto"/>
          <w:sz w:val="24"/>
          <w:szCs w:val="24"/>
          <w:lang w:val="fr-CA"/>
        </w:rPr>
        <w:t xml:space="preserve">Une approche de santé publique englobant à la fois la consommation de cannabis à des fins médicales </w:t>
      </w:r>
      <w:r w:rsidRPr="00BD4C12">
        <w:rPr>
          <w:rFonts w:ascii="Calibri" w:eastAsia="Times New Roman" w:hAnsi="Calibri" w:cstheme="majorHAnsi"/>
          <w:i/>
          <w:color w:val="auto"/>
          <w:sz w:val="24"/>
          <w:szCs w:val="24"/>
          <w:lang w:val="fr-CA"/>
        </w:rPr>
        <w:t>ET</w:t>
      </w:r>
      <w:r w:rsidRPr="00BD4C12">
        <w:rPr>
          <w:rFonts w:ascii="Calibri" w:eastAsia="Times New Roman" w:hAnsi="Calibri" w:cstheme="majorHAnsi"/>
          <w:color w:val="auto"/>
          <w:sz w:val="24"/>
          <w:szCs w:val="24"/>
          <w:lang w:val="fr-CA"/>
        </w:rPr>
        <w:t xml:space="preserve"> récréatives est requise.</w:t>
      </w:r>
    </w:p>
    <w:p w:rsidR="00AC19F6" w:rsidRPr="00BD4C12" w:rsidRDefault="00AC19F6" w:rsidP="00AC19F6">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57"/>
        <w:rPr>
          <w:rFonts w:ascii="Calibri" w:eastAsia="Times New Roman" w:hAnsi="Calibri" w:cstheme="majorHAnsi"/>
          <w:lang w:val="fr-CA" w:eastAsia="en-CA"/>
        </w:rPr>
      </w:pPr>
    </w:p>
    <w:p w:rsidR="00AC19F6" w:rsidRPr="00BD4C12" w:rsidRDefault="00AC19F6" w:rsidP="00AC19F6">
      <w:pPr>
        <w:pStyle w:val="Body"/>
        <w:numPr>
          <w:ilvl w:val="0"/>
          <w:numId w:val="2"/>
        </w:numPr>
        <w:contextualSpacing/>
        <w:rPr>
          <w:rFonts w:ascii="Calibri" w:hAnsi="Calibri" w:cstheme="majorHAnsi"/>
          <w:color w:val="auto"/>
          <w:sz w:val="24"/>
          <w:szCs w:val="24"/>
          <w:lang w:val="fr-CA"/>
        </w:rPr>
      </w:pPr>
      <w:r w:rsidRPr="00BD4C12">
        <w:rPr>
          <w:rFonts w:ascii="Calibri" w:hAnsi="Calibri" w:cstheme="majorHAnsi"/>
          <w:color w:val="auto"/>
          <w:sz w:val="24"/>
          <w:szCs w:val="24"/>
          <w:lang w:val="fr-CA"/>
        </w:rPr>
        <w:t xml:space="preserve">Le soutien, la formation et la participation des médecins sont indispensables si ces derniers font partie intégrante de la solution qui vise ultimement à protéger la santé publique. </w:t>
      </w:r>
    </w:p>
    <w:p w:rsidR="00AC19F6" w:rsidRPr="00BD4C12" w:rsidRDefault="00AC19F6" w:rsidP="00AC19F6">
      <w:pPr>
        <w:pStyle w:val="Body"/>
        <w:ind w:left="360"/>
        <w:contextualSpacing/>
        <w:rPr>
          <w:rFonts w:ascii="Calibri" w:hAnsi="Calibri" w:cstheme="majorHAnsi"/>
          <w:color w:val="auto"/>
          <w:sz w:val="24"/>
          <w:szCs w:val="24"/>
          <w:lang w:val="fr-CA"/>
        </w:rPr>
      </w:pPr>
    </w:p>
    <w:p w:rsidR="00AC19F6" w:rsidRPr="00BD4C12" w:rsidRDefault="00AC19F6" w:rsidP="00AC19F6">
      <w:pPr>
        <w:pStyle w:val="Body"/>
        <w:numPr>
          <w:ilvl w:val="0"/>
          <w:numId w:val="2"/>
        </w:numPr>
        <w:contextualSpacing/>
        <w:rPr>
          <w:rFonts w:ascii="Calibri" w:hAnsi="Calibri" w:cstheme="majorHAnsi"/>
          <w:color w:val="auto"/>
          <w:sz w:val="24"/>
          <w:szCs w:val="24"/>
          <w:lang w:val="fr-CA"/>
        </w:rPr>
      </w:pPr>
      <w:r w:rsidRPr="00BD4C12">
        <w:rPr>
          <w:rFonts w:ascii="Calibri" w:hAnsi="Calibri" w:cstheme="majorHAnsi"/>
          <w:color w:val="auto"/>
          <w:sz w:val="24"/>
          <w:szCs w:val="24"/>
          <w:lang w:val="fr-CA"/>
        </w:rPr>
        <w:lastRenderedPageBreak/>
        <w:t xml:space="preserve">L’accès au cannabis par les populations à risque doit inclure des exigences ou des restrictions supplémentaires dans le but de réduire les dangers (par exemple, une formation obligatoire pour les jeunes de moins de 25 ans ou l’accès à des quantités moindres). </w:t>
      </w:r>
    </w:p>
    <w:p w:rsidR="00AC19F6" w:rsidRPr="00BD4C12" w:rsidRDefault="00AC19F6" w:rsidP="00AC19F6">
      <w:pPr>
        <w:pStyle w:val="Body"/>
        <w:ind w:left="360"/>
        <w:contextualSpacing/>
        <w:rPr>
          <w:rFonts w:ascii="Calibri" w:hAnsi="Calibri" w:cstheme="majorHAnsi"/>
          <w:color w:val="auto"/>
          <w:sz w:val="24"/>
          <w:szCs w:val="24"/>
          <w:lang w:val="fr-CA"/>
        </w:rPr>
      </w:pPr>
    </w:p>
    <w:p w:rsidR="00AC19F6" w:rsidRPr="00BD4C12" w:rsidRDefault="00AC19F6" w:rsidP="00AC19F6">
      <w:pPr>
        <w:pStyle w:val="Body"/>
        <w:numPr>
          <w:ilvl w:val="0"/>
          <w:numId w:val="2"/>
        </w:numPr>
        <w:contextualSpacing/>
        <w:rPr>
          <w:rFonts w:ascii="Calibri" w:hAnsi="Calibri" w:cstheme="majorHAnsi"/>
          <w:color w:val="auto"/>
          <w:sz w:val="24"/>
          <w:szCs w:val="24"/>
          <w:lang w:val="fr-CA"/>
        </w:rPr>
      </w:pPr>
      <w:r w:rsidRPr="00BD4C12">
        <w:rPr>
          <w:rFonts w:ascii="Calibri" w:hAnsi="Calibri" w:cstheme="majorHAnsi"/>
          <w:color w:val="auto"/>
          <w:sz w:val="24"/>
          <w:szCs w:val="24"/>
          <w:lang w:val="fr-CA"/>
        </w:rPr>
        <w:t>Les règlements et les solutions doivent être réalistes et pratiques si on veut qu’ils soient efficaces. Ils doivent pouvoir évoluer au fur et à mesure que de nouvelles informations sont disponibles et que les cadres légaux et sociopolitiques continuent de se transformer.</w:t>
      </w:r>
    </w:p>
    <w:p w:rsidR="000F27DB" w:rsidRPr="00BD4C12" w:rsidRDefault="000F27DB" w:rsidP="004F71A4">
      <w:pPr>
        <w:pStyle w:val="Body"/>
        <w:contextualSpacing/>
        <w:jc w:val="both"/>
        <w:rPr>
          <w:rFonts w:ascii="Calibri" w:hAnsi="Calibri"/>
          <w:color w:val="auto"/>
          <w:sz w:val="24"/>
          <w:szCs w:val="24"/>
          <w:lang w:val="fr-CA"/>
        </w:rPr>
      </w:pPr>
    </w:p>
    <w:p w:rsidR="0093235F" w:rsidRPr="00BD4C12" w:rsidRDefault="0093235F" w:rsidP="004F71A4">
      <w:pPr>
        <w:pStyle w:val="Body"/>
        <w:contextualSpacing/>
        <w:jc w:val="both"/>
        <w:rPr>
          <w:rFonts w:ascii="Calibri" w:hAnsi="Calibri"/>
          <w:color w:val="auto"/>
          <w:sz w:val="24"/>
          <w:szCs w:val="24"/>
          <w:lang w:val="fr-CA"/>
        </w:rPr>
      </w:pPr>
    </w:p>
    <w:sectPr w:rsidR="0093235F" w:rsidRPr="00BD4C12" w:rsidSect="009D25D3">
      <w:headerReference w:type="default" r:id="rId8"/>
      <w:footerReference w:type="default" r:id="rId9"/>
      <w:pgSz w:w="12240" w:h="15840"/>
      <w:pgMar w:top="1440" w:right="1080" w:bottom="1440" w:left="1080" w:header="720" w:footer="8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AFE" w:rsidRDefault="00877AFE">
      <w:r>
        <w:separator/>
      </w:r>
    </w:p>
  </w:endnote>
  <w:endnote w:type="continuationSeparator" w:id="0">
    <w:p w:rsidR="00877AFE" w:rsidRDefault="0087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06B" w:rsidRPr="00807AA7" w:rsidRDefault="0068406B">
    <w:pPr>
      <w:pStyle w:val="Pieddepage"/>
      <w:rPr>
        <w:rFonts w:ascii="Calibri" w:hAnsi="Calibri"/>
        <w:i/>
        <w:sz w:val="22"/>
        <w:lang w:val="fr-CA"/>
      </w:rPr>
    </w:pPr>
    <w:r w:rsidRPr="00807AA7">
      <w:rPr>
        <w:rFonts w:ascii="Calibri" w:hAnsi="Calibri"/>
        <w:sz w:val="22"/>
        <w:lang w:val="fr-CA"/>
      </w:rPr>
      <w:t>©</w:t>
    </w:r>
    <w:r w:rsidRPr="00807AA7">
      <w:rPr>
        <w:rFonts w:ascii="Calibri" w:hAnsi="Calibri"/>
        <w:lang w:val="fr-CA"/>
      </w:rPr>
      <w:t xml:space="preserve"> </w:t>
    </w:r>
    <w:r w:rsidR="00807AA7" w:rsidRPr="00807AA7">
      <w:rPr>
        <w:rFonts w:ascii="Calibri" w:hAnsi="Calibri"/>
        <w:i/>
        <w:sz w:val="22"/>
        <w:lang w:val="fr-CA"/>
      </w:rPr>
      <w:t xml:space="preserve">Médecins pour accès </w:t>
    </w:r>
    <w:r w:rsidR="00807AA7">
      <w:rPr>
        <w:rFonts w:ascii="Calibri" w:hAnsi="Calibri"/>
        <w:i/>
        <w:sz w:val="22"/>
        <w:lang w:val="fr-CA"/>
      </w:rPr>
      <w:t>responsa</w:t>
    </w:r>
    <w:r w:rsidR="00807AA7" w:rsidRPr="00807AA7">
      <w:rPr>
        <w:rFonts w:ascii="Calibri" w:hAnsi="Calibri"/>
        <w:i/>
        <w:sz w:val="22"/>
        <w:lang w:val="fr-CA"/>
      </w:rPr>
      <w:t>ble,</w:t>
    </w:r>
    <w:r w:rsidR="00807AA7">
      <w:rPr>
        <w:rFonts w:ascii="Calibri" w:hAnsi="Calibri"/>
        <w:i/>
        <w:sz w:val="22"/>
        <w:lang w:val="fr-CA"/>
      </w:rPr>
      <w:t xml:space="preserve"> 201</w:t>
    </w:r>
    <w:r w:rsidRPr="00807AA7">
      <w:rPr>
        <w:rFonts w:ascii="Calibri" w:hAnsi="Calibri"/>
        <w:i/>
        <w:sz w:val="22"/>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AFE" w:rsidRDefault="00877AFE">
      <w:r>
        <w:separator/>
      </w:r>
    </w:p>
  </w:footnote>
  <w:footnote w:type="continuationSeparator" w:id="0">
    <w:p w:rsidR="00877AFE" w:rsidRDefault="00877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000" w:rsidRDefault="00CF3000">
    <w:pPr>
      <w:pStyle w:val="En-tte"/>
    </w:pPr>
    <w:r w:rsidRPr="00CF3000">
      <w:rPr>
        <w:noProof/>
        <w:lang w:val="fr-CA" w:eastAsia="fr-CA"/>
      </w:rPr>
      <w:drawing>
        <wp:inline distT="0" distB="0" distL="0" distR="0" wp14:anchorId="1310B6B7" wp14:editId="0B3D9BEE">
          <wp:extent cx="2816578" cy="630745"/>
          <wp:effectExtent l="0" t="0" r="0" b="0"/>
          <wp:docPr id="2" name="Picture 2" descr="C:\Users\louis_000\OneDrive\MedMar Intel\CLIENTS\Doctors for Reg Access\Website\PHotos\dra-logo-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uis_000\OneDrive\MedMar Intel\CLIENTS\Doctors for Reg Access\Website\PHotos\dra-logo-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5393" cy="6371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540"/>
    <w:multiLevelType w:val="hybridMultilevel"/>
    <w:tmpl w:val="A9885546"/>
    <w:lvl w:ilvl="0" w:tplc="2A2C2AC2">
      <w:start w:val="1"/>
      <w:numFmt w:val="decimal"/>
      <w:lvlText w:val="%1."/>
      <w:lvlJc w:val="left"/>
      <w:pPr>
        <w:ind w:left="72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2E66C5"/>
    <w:multiLevelType w:val="hybridMultilevel"/>
    <w:tmpl w:val="93F80A64"/>
    <w:lvl w:ilvl="0" w:tplc="2A2C2AC2">
      <w:start w:val="1"/>
      <w:numFmt w:val="decimal"/>
      <w:lvlText w:val="%1."/>
      <w:lvlJc w:val="left"/>
      <w:pPr>
        <w:ind w:left="72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A63453"/>
    <w:multiLevelType w:val="hybridMultilevel"/>
    <w:tmpl w:val="33C465C2"/>
    <w:lvl w:ilvl="0" w:tplc="2A2C2AC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3E36E1C"/>
    <w:multiLevelType w:val="hybridMultilevel"/>
    <w:tmpl w:val="E1AAF6DE"/>
    <w:styleLink w:val="Numbered"/>
    <w:lvl w:ilvl="0" w:tplc="583EC83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58A292">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876F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284830">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6ECA7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94D830">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E613E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CE8138">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0834C6">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8C96B08"/>
    <w:multiLevelType w:val="hybridMultilevel"/>
    <w:tmpl w:val="E1AAF6DE"/>
    <w:numStyleLink w:val="Numbered"/>
  </w:abstractNum>
  <w:abstractNum w:abstractNumId="5" w15:restartNumberingAfterBreak="0">
    <w:nsid w:val="3A936426"/>
    <w:multiLevelType w:val="hybridMultilevel"/>
    <w:tmpl w:val="A29EEFC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3CC0443B"/>
    <w:multiLevelType w:val="multilevel"/>
    <w:tmpl w:val="F0DA7F2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D342CB"/>
    <w:multiLevelType w:val="hybridMultilevel"/>
    <w:tmpl w:val="C02C0DA6"/>
    <w:lvl w:ilvl="0" w:tplc="5C64F20A">
      <w:start w:val="3"/>
      <w:numFmt w:val="bullet"/>
      <w:lvlText w:val="-"/>
      <w:lvlJc w:val="left"/>
      <w:pPr>
        <w:ind w:left="1446" w:hanging="360"/>
      </w:pPr>
      <w:rPr>
        <w:rFonts w:ascii="Calibri" w:eastAsiaTheme="minorHAnsi" w:hAnsi="Calibri" w:cstheme="minorBidi"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5DE90F82"/>
    <w:multiLevelType w:val="hybridMultilevel"/>
    <w:tmpl w:val="2C16B57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F14175B"/>
    <w:multiLevelType w:val="hybridMultilevel"/>
    <w:tmpl w:val="892E35C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2057093"/>
    <w:multiLevelType w:val="hybridMultilevel"/>
    <w:tmpl w:val="2BE0A3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3F36F8E"/>
    <w:multiLevelType w:val="hybridMultilevel"/>
    <w:tmpl w:val="D158D9C8"/>
    <w:lvl w:ilvl="0" w:tplc="04090001">
      <w:start w:val="1"/>
      <w:numFmt w:val="decimal"/>
      <w:lvlText w:val="%1."/>
      <w:lvlJc w:val="left"/>
      <w:pPr>
        <w:ind w:left="14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2" w15:restartNumberingAfterBreak="0">
    <w:nsid w:val="742E6CA8"/>
    <w:multiLevelType w:val="hybridMultilevel"/>
    <w:tmpl w:val="9378F346"/>
    <w:lvl w:ilvl="0" w:tplc="2A2C2AC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5C01459"/>
    <w:multiLevelType w:val="hybridMultilevel"/>
    <w:tmpl w:val="C06EF30A"/>
    <w:lvl w:ilvl="0" w:tplc="2A2C2AC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64F20A">
      <w:start w:val="3"/>
      <w:numFmt w:val="bullet"/>
      <w:lvlText w:val="-"/>
      <w:lvlJc w:val="left"/>
      <w:pPr>
        <w:ind w:left="1440" w:hanging="360"/>
      </w:pPr>
      <w:rPr>
        <w:rFonts w:ascii="Calibri" w:eastAsiaTheme="minorHAnsi" w:hAnsi="Calibri"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BDC79F3"/>
    <w:multiLevelType w:val="hybridMultilevel"/>
    <w:tmpl w:val="6D5496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4"/>
  </w:num>
  <w:num w:numId="5">
    <w:abstractNumId w:val="1"/>
  </w:num>
  <w:num w:numId="6">
    <w:abstractNumId w:val="12"/>
  </w:num>
  <w:num w:numId="7">
    <w:abstractNumId w:val="13"/>
  </w:num>
  <w:num w:numId="8">
    <w:abstractNumId w:val="0"/>
  </w:num>
  <w:num w:numId="9">
    <w:abstractNumId w:val="9"/>
  </w:num>
  <w:num w:numId="10">
    <w:abstractNumId w:val="8"/>
  </w:num>
  <w:num w:numId="11">
    <w:abstractNumId w:val="2"/>
  </w:num>
  <w:num w:numId="12">
    <w:abstractNumId w:val="11"/>
  </w:num>
  <w:num w:numId="13">
    <w:abstractNumId w:val="5"/>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DB"/>
    <w:rsid w:val="00010346"/>
    <w:rsid w:val="00012624"/>
    <w:rsid w:val="00012B90"/>
    <w:rsid w:val="000231BB"/>
    <w:rsid w:val="00025928"/>
    <w:rsid w:val="00031D07"/>
    <w:rsid w:val="00041597"/>
    <w:rsid w:val="000657BA"/>
    <w:rsid w:val="00081889"/>
    <w:rsid w:val="00086A46"/>
    <w:rsid w:val="00094FBD"/>
    <w:rsid w:val="00095511"/>
    <w:rsid w:val="000B5835"/>
    <w:rsid w:val="000C5D32"/>
    <w:rsid w:val="000C6473"/>
    <w:rsid w:val="000E5E11"/>
    <w:rsid w:val="000F27DB"/>
    <w:rsid w:val="000F6DF2"/>
    <w:rsid w:val="00100F89"/>
    <w:rsid w:val="00102078"/>
    <w:rsid w:val="00104537"/>
    <w:rsid w:val="001058B4"/>
    <w:rsid w:val="00117681"/>
    <w:rsid w:val="001223CD"/>
    <w:rsid w:val="0012503D"/>
    <w:rsid w:val="0013527D"/>
    <w:rsid w:val="001470B5"/>
    <w:rsid w:val="0015696B"/>
    <w:rsid w:val="0015773C"/>
    <w:rsid w:val="00163AE6"/>
    <w:rsid w:val="00163F9F"/>
    <w:rsid w:val="001640BB"/>
    <w:rsid w:val="00172ADD"/>
    <w:rsid w:val="001755C3"/>
    <w:rsid w:val="00182BD2"/>
    <w:rsid w:val="0018661A"/>
    <w:rsid w:val="00195765"/>
    <w:rsid w:val="00196290"/>
    <w:rsid w:val="001A79E5"/>
    <w:rsid w:val="001B57B9"/>
    <w:rsid w:val="001B6E4A"/>
    <w:rsid w:val="001C2159"/>
    <w:rsid w:val="001D392C"/>
    <w:rsid w:val="001D4165"/>
    <w:rsid w:val="001E6CA4"/>
    <w:rsid w:val="002039D3"/>
    <w:rsid w:val="00207710"/>
    <w:rsid w:val="00227A0B"/>
    <w:rsid w:val="002432A4"/>
    <w:rsid w:val="0024503D"/>
    <w:rsid w:val="0026139A"/>
    <w:rsid w:val="00265ADF"/>
    <w:rsid w:val="00270334"/>
    <w:rsid w:val="002720F0"/>
    <w:rsid w:val="00277AB7"/>
    <w:rsid w:val="00295558"/>
    <w:rsid w:val="00296FBB"/>
    <w:rsid w:val="002A35BD"/>
    <w:rsid w:val="002A4573"/>
    <w:rsid w:val="002A5461"/>
    <w:rsid w:val="002B4BE0"/>
    <w:rsid w:val="002D172F"/>
    <w:rsid w:val="002D22C0"/>
    <w:rsid w:val="002D6C44"/>
    <w:rsid w:val="002D7388"/>
    <w:rsid w:val="002E65E3"/>
    <w:rsid w:val="00301625"/>
    <w:rsid w:val="00303B97"/>
    <w:rsid w:val="00310DBA"/>
    <w:rsid w:val="00314876"/>
    <w:rsid w:val="00323194"/>
    <w:rsid w:val="00326DFD"/>
    <w:rsid w:val="00333CF1"/>
    <w:rsid w:val="00345301"/>
    <w:rsid w:val="003557F8"/>
    <w:rsid w:val="003C2528"/>
    <w:rsid w:val="003E4AAC"/>
    <w:rsid w:val="003E7E9C"/>
    <w:rsid w:val="003F5515"/>
    <w:rsid w:val="00400B4F"/>
    <w:rsid w:val="00413343"/>
    <w:rsid w:val="00431156"/>
    <w:rsid w:val="00440DF4"/>
    <w:rsid w:val="00452EB1"/>
    <w:rsid w:val="00453315"/>
    <w:rsid w:val="0045408A"/>
    <w:rsid w:val="00456EDE"/>
    <w:rsid w:val="00471019"/>
    <w:rsid w:val="00491B39"/>
    <w:rsid w:val="004A7668"/>
    <w:rsid w:val="004B1DD2"/>
    <w:rsid w:val="004C40B0"/>
    <w:rsid w:val="004D409E"/>
    <w:rsid w:val="004E6EA7"/>
    <w:rsid w:val="004F1568"/>
    <w:rsid w:val="004F2929"/>
    <w:rsid w:val="004F71A4"/>
    <w:rsid w:val="00521E02"/>
    <w:rsid w:val="00542116"/>
    <w:rsid w:val="0055076A"/>
    <w:rsid w:val="00550B9A"/>
    <w:rsid w:val="00554757"/>
    <w:rsid w:val="00555C42"/>
    <w:rsid w:val="005638AE"/>
    <w:rsid w:val="00570BE5"/>
    <w:rsid w:val="00577B79"/>
    <w:rsid w:val="005A718E"/>
    <w:rsid w:val="005B4776"/>
    <w:rsid w:val="005C6701"/>
    <w:rsid w:val="005D123B"/>
    <w:rsid w:val="005D5B22"/>
    <w:rsid w:val="005D7946"/>
    <w:rsid w:val="005E16D9"/>
    <w:rsid w:val="005E1A9B"/>
    <w:rsid w:val="005E5924"/>
    <w:rsid w:val="005E744D"/>
    <w:rsid w:val="006000CD"/>
    <w:rsid w:val="0060621B"/>
    <w:rsid w:val="00613B7C"/>
    <w:rsid w:val="00613E6D"/>
    <w:rsid w:val="00617888"/>
    <w:rsid w:val="00620D2E"/>
    <w:rsid w:val="00622A52"/>
    <w:rsid w:val="006427E2"/>
    <w:rsid w:val="006439B0"/>
    <w:rsid w:val="0065766F"/>
    <w:rsid w:val="00666A0F"/>
    <w:rsid w:val="00682B08"/>
    <w:rsid w:val="00682CCA"/>
    <w:rsid w:val="0068406B"/>
    <w:rsid w:val="00697089"/>
    <w:rsid w:val="006A1F52"/>
    <w:rsid w:val="006B4C18"/>
    <w:rsid w:val="006B721B"/>
    <w:rsid w:val="006C5BE1"/>
    <w:rsid w:val="006E7A69"/>
    <w:rsid w:val="006F5515"/>
    <w:rsid w:val="006F747C"/>
    <w:rsid w:val="006F7829"/>
    <w:rsid w:val="0070154F"/>
    <w:rsid w:val="00704AE1"/>
    <w:rsid w:val="00710C7C"/>
    <w:rsid w:val="0071191B"/>
    <w:rsid w:val="00711D2E"/>
    <w:rsid w:val="00714150"/>
    <w:rsid w:val="00722871"/>
    <w:rsid w:val="00754FAA"/>
    <w:rsid w:val="00772E80"/>
    <w:rsid w:val="00777BB0"/>
    <w:rsid w:val="007A08A5"/>
    <w:rsid w:val="007A7A6B"/>
    <w:rsid w:val="007B09E2"/>
    <w:rsid w:val="007B2207"/>
    <w:rsid w:val="007B5A0F"/>
    <w:rsid w:val="007E1367"/>
    <w:rsid w:val="00804E94"/>
    <w:rsid w:val="00807AA7"/>
    <w:rsid w:val="00813BD7"/>
    <w:rsid w:val="00831189"/>
    <w:rsid w:val="00840450"/>
    <w:rsid w:val="008465F3"/>
    <w:rsid w:val="00851318"/>
    <w:rsid w:val="00853E1B"/>
    <w:rsid w:val="00854E57"/>
    <w:rsid w:val="0087538A"/>
    <w:rsid w:val="00877AFE"/>
    <w:rsid w:val="00890708"/>
    <w:rsid w:val="008A4DF1"/>
    <w:rsid w:val="008A7A2E"/>
    <w:rsid w:val="008B7FA3"/>
    <w:rsid w:val="008C599C"/>
    <w:rsid w:val="008C59A7"/>
    <w:rsid w:val="008D0675"/>
    <w:rsid w:val="008E3D15"/>
    <w:rsid w:val="008E3EA1"/>
    <w:rsid w:val="008F6C7E"/>
    <w:rsid w:val="009050A9"/>
    <w:rsid w:val="009159B5"/>
    <w:rsid w:val="0092075A"/>
    <w:rsid w:val="0093235F"/>
    <w:rsid w:val="00934F92"/>
    <w:rsid w:val="0096640D"/>
    <w:rsid w:val="00967386"/>
    <w:rsid w:val="009674FD"/>
    <w:rsid w:val="00973980"/>
    <w:rsid w:val="009759F7"/>
    <w:rsid w:val="00997B4E"/>
    <w:rsid w:val="009A14EE"/>
    <w:rsid w:val="009A27B4"/>
    <w:rsid w:val="009B4614"/>
    <w:rsid w:val="009B59B4"/>
    <w:rsid w:val="009C2908"/>
    <w:rsid w:val="009C77DE"/>
    <w:rsid w:val="009D25D3"/>
    <w:rsid w:val="009F6F3B"/>
    <w:rsid w:val="00A00009"/>
    <w:rsid w:val="00A03385"/>
    <w:rsid w:val="00A07C59"/>
    <w:rsid w:val="00A22E9F"/>
    <w:rsid w:val="00A26111"/>
    <w:rsid w:val="00A301E7"/>
    <w:rsid w:val="00A30F84"/>
    <w:rsid w:val="00A311BE"/>
    <w:rsid w:val="00A41348"/>
    <w:rsid w:val="00A632EF"/>
    <w:rsid w:val="00A64CB9"/>
    <w:rsid w:val="00A700C3"/>
    <w:rsid w:val="00A803DB"/>
    <w:rsid w:val="00A835CA"/>
    <w:rsid w:val="00A97728"/>
    <w:rsid w:val="00AA6A53"/>
    <w:rsid w:val="00AC08E4"/>
    <w:rsid w:val="00AC19F6"/>
    <w:rsid w:val="00AC6E99"/>
    <w:rsid w:val="00AD2497"/>
    <w:rsid w:val="00B02C03"/>
    <w:rsid w:val="00B171A8"/>
    <w:rsid w:val="00B25083"/>
    <w:rsid w:val="00B447A9"/>
    <w:rsid w:val="00B63016"/>
    <w:rsid w:val="00B64709"/>
    <w:rsid w:val="00B9385B"/>
    <w:rsid w:val="00BA4377"/>
    <w:rsid w:val="00BC0AF6"/>
    <w:rsid w:val="00BD2689"/>
    <w:rsid w:val="00BD4C12"/>
    <w:rsid w:val="00BE73EE"/>
    <w:rsid w:val="00BE7566"/>
    <w:rsid w:val="00BF5FF4"/>
    <w:rsid w:val="00C06DB6"/>
    <w:rsid w:val="00C1530A"/>
    <w:rsid w:val="00C15FBB"/>
    <w:rsid w:val="00C417A3"/>
    <w:rsid w:val="00C56166"/>
    <w:rsid w:val="00C603C7"/>
    <w:rsid w:val="00C67AAE"/>
    <w:rsid w:val="00C71220"/>
    <w:rsid w:val="00C73936"/>
    <w:rsid w:val="00C921D1"/>
    <w:rsid w:val="00CA1DD6"/>
    <w:rsid w:val="00CA7302"/>
    <w:rsid w:val="00CB3B43"/>
    <w:rsid w:val="00CC6C05"/>
    <w:rsid w:val="00CD3008"/>
    <w:rsid w:val="00CD5F7F"/>
    <w:rsid w:val="00CF3000"/>
    <w:rsid w:val="00CF322C"/>
    <w:rsid w:val="00CF7E8B"/>
    <w:rsid w:val="00D04EE0"/>
    <w:rsid w:val="00D31E35"/>
    <w:rsid w:val="00D40689"/>
    <w:rsid w:val="00D51684"/>
    <w:rsid w:val="00D5189F"/>
    <w:rsid w:val="00D63F86"/>
    <w:rsid w:val="00D742B6"/>
    <w:rsid w:val="00D87D3B"/>
    <w:rsid w:val="00D927AA"/>
    <w:rsid w:val="00DB6BB3"/>
    <w:rsid w:val="00DC3000"/>
    <w:rsid w:val="00DC542B"/>
    <w:rsid w:val="00DC59F8"/>
    <w:rsid w:val="00DC6058"/>
    <w:rsid w:val="00DE5016"/>
    <w:rsid w:val="00DF2E45"/>
    <w:rsid w:val="00DF41A6"/>
    <w:rsid w:val="00E10A0B"/>
    <w:rsid w:val="00E31D2F"/>
    <w:rsid w:val="00E51235"/>
    <w:rsid w:val="00E570C4"/>
    <w:rsid w:val="00E63889"/>
    <w:rsid w:val="00E65B87"/>
    <w:rsid w:val="00E76DA4"/>
    <w:rsid w:val="00E83503"/>
    <w:rsid w:val="00E83900"/>
    <w:rsid w:val="00EB04F7"/>
    <w:rsid w:val="00EC4777"/>
    <w:rsid w:val="00EC58BB"/>
    <w:rsid w:val="00ED2C80"/>
    <w:rsid w:val="00ED2EAE"/>
    <w:rsid w:val="00ED2F97"/>
    <w:rsid w:val="00ED76AB"/>
    <w:rsid w:val="00F00212"/>
    <w:rsid w:val="00F02B6E"/>
    <w:rsid w:val="00F171C2"/>
    <w:rsid w:val="00F42515"/>
    <w:rsid w:val="00F535DE"/>
    <w:rsid w:val="00F714FC"/>
    <w:rsid w:val="00F73C78"/>
    <w:rsid w:val="00F76A95"/>
    <w:rsid w:val="00FB3045"/>
    <w:rsid w:val="00FB51CD"/>
    <w:rsid w:val="00FC3B90"/>
    <w:rsid w:val="00FD0E2D"/>
    <w:rsid w:val="00FE2C8D"/>
    <w:rsid w:val="00FE4ACD"/>
    <w:rsid w:val="00FE53E9"/>
    <w:rsid w:val="00FF5EBF"/>
    <w:rsid w:val="00FF739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886E05"/>
  <w15:docId w15:val="{2179FEA8-B6B0-4948-8E77-08FE2542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paragraph" w:styleId="Titre1">
    <w:name w:val="heading 1"/>
    <w:basedOn w:val="Normal"/>
    <w:link w:val="Titre1Car"/>
    <w:uiPriority w:val="9"/>
    <w:qFormat/>
    <w:rsid w:val="00ED2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56" w:lineRule="atLeast"/>
      <w:outlineLvl w:val="0"/>
    </w:pPr>
    <w:rPr>
      <w:rFonts w:ascii="Arial" w:eastAsia="Times New Roman" w:hAnsi="Arial" w:cs="Arial"/>
      <w:color w:val="1E1E1E"/>
      <w:kern w:val="36"/>
      <w:sz w:val="45"/>
      <w:szCs w:val="45"/>
      <w:bdr w:val="none" w:sz="0" w:space="0" w:color="auto"/>
      <w:lang w:val="en-CA" w:eastAsia="en-CA"/>
    </w:rPr>
  </w:style>
  <w:style w:type="paragraph" w:styleId="Titre4">
    <w:name w:val="heading 4"/>
    <w:basedOn w:val="Normal"/>
    <w:link w:val="Titre4Car"/>
    <w:uiPriority w:val="9"/>
    <w:qFormat/>
    <w:rsid w:val="00ED2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56" w:lineRule="atLeast"/>
      <w:outlineLvl w:val="3"/>
    </w:pPr>
    <w:rPr>
      <w:rFonts w:ascii="Arial" w:eastAsia="Times New Roman" w:hAnsi="Arial" w:cs="Arial"/>
      <w:b/>
      <w:bCs/>
      <w:color w:val="1E1E1E"/>
      <w:sz w:val="27"/>
      <w:szCs w:val="27"/>
      <w:bdr w:val="none" w:sz="0" w:space="0" w:color="auto"/>
      <w:lang w:val="en-CA"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Body">
    <w:name w:val="Body"/>
    <w:rPr>
      <w:rFonts w:ascii="Helvetica" w:hAnsi="Helvetica" w:cs="Arial Unicode MS"/>
      <w:color w:val="000000"/>
      <w:sz w:val="22"/>
      <w:szCs w:val="22"/>
      <w:lang w:val="en-US"/>
    </w:rPr>
  </w:style>
  <w:style w:type="paragraph" w:customStyle="1" w:styleId="Default">
    <w:name w:val="Default"/>
    <w:rPr>
      <w:rFonts w:ascii="Helvetica" w:eastAsia="Helvetica" w:hAnsi="Helvetica" w:cs="Helvetica"/>
      <w:color w:val="000000"/>
      <w:sz w:val="22"/>
      <w:szCs w:val="22"/>
    </w:rPr>
  </w:style>
  <w:style w:type="numbering" w:customStyle="1" w:styleId="Numbered">
    <w:name w:val="Numbered"/>
    <w:pPr>
      <w:numPr>
        <w:numId w:val="1"/>
      </w:numPr>
    </w:p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val="en-US" w:eastAsia="en-US"/>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ED2F97"/>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2F97"/>
    <w:rPr>
      <w:rFonts w:ascii="Segoe UI" w:hAnsi="Segoe UI" w:cs="Segoe UI"/>
      <w:sz w:val="18"/>
      <w:szCs w:val="18"/>
      <w:lang w:val="en-US" w:eastAsia="en-US"/>
    </w:rPr>
  </w:style>
  <w:style w:type="character" w:customStyle="1" w:styleId="Titre1Car">
    <w:name w:val="Titre 1 Car"/>
    <w:basedOn w:val="Policepardfaut"/>
    <w:link w:val="Titre1"/>
    <w:uiPriority w:val="9"/>
    <w:rsid w:val="00ED2F97"/>
    <w:rPr>
      <w:rFonts w:ascii="Arial" w:eastAsia="Times New Roman" w:hAnsi="Arial" w:cs="Arial"/>
      <w:color w:val="1E1E1E"/>
      <w:kern w:val="36"/>
      <w:sz w:val="45"/>
      <w:szCs w:val="45"/>
      <w:bdr w:val="none" w:sz="0" w:space="0" w:color="auto"/>
    </w:rPr>
  </w:style>
  <w:style w:type="character" w:customStyle="1" w:styleId="Titre4Car">
    <w:name w:val="Titre 4 Car"/>
    <w:basedOn w:val="Policepardfaut"/>
    <w:link w:val="Titre4"/>
    <w:uiPriority w:val="9"/>
    <w:rsid w:val="00ED2F97"/>
    <w:rPr>
      <w:rFonts w:ascii="Arial" w:eastAsia="Times New Roman" w:hAnsi="Arial" w:cs="Arial"/>
      <w:b/>
      <w:bCs/>
      <w:color w:val="1E1E1E"/>
      <w:sz w:val="27"/>
      <w:szCs w:val="27"/>
      <w:bdr w:val="none" w:sz="0" w:space="0" w:color="auto"/>
    </w:rPr>
  </w:style>
  <w:style w:type="character" w:styleId="lev">
    <w:name w:val="Strong"/>
    <w:basedOn w:val="Policepardfaut"/>
    <w:uiPriority w:val="22"/>
    <w:qFormat/>
    <w:rsid w:val="00ED2F97"/>
    <w:rPr>
      <w:b/>
      <w:bCs/>
    </w:rPr>
  </w:style>
  <w:style w:type="paragraph" w:styleId="Paragraphedeliste">
    <w:name w:val="List Paragraph"/>
    <w:basedOn w:val="Normal"/>
    <w:uiPriority w:val="34"/>
    <w:qFormat/>
    <w:rsid w:val="00A41348"/>
    <w:pPr>
      <w:ind w:left="720"/>
      <w:contextualSpacing/>
    </w:pPr>
  </w:style>
  <w:style w:type="character" w:styleId="Lienhypertextesuivivisit">
    <w:name w:val="FollowedHyperlink"/>
    <w:basedOn w:val="Policepardfaut"/>
    <w:uiPriority w:val="99"/>
    <w:semiHidden/>
    <w:unhideWhenUsed/>
    <w:rsid w:val="00DC542B"/>
    <w:rPr>
      <w:color w:val="FF00FF" w:themeColor="followedHyperlink"/>
      <w:u w:val="single"/>
    </w:rPr>
  </w:style>
  <w:style w:type="paragraph" w:styleId="En-tte">
    <w:name w:val="header"/>
    <w:basedOn w:val="Normal"/>
    <w:link w:val="En-tteCar"/>
    <w:uiPriority w:val="99"/>
    <w:unhideWhenUsed/>
    <w:rsid w:val="004C40B0"/>
    <w:pPr>
      <w:tabs>
        <w:tab w:val="center" w:pos="4680"/>
        <w:tab w:val="right" w:pos="9360"/>
      </w:tabs>
    </w:pPr>
  </w:style>
  <w:style w:type="character" w:customStyle="1" w:styleId="En-tteCar">
    <w:name w:val="En-tête Car"/>
    <w:basedOn w:val="Policepardfaut"/>
    <w:link w:val="En-tte"/>
    <w:uiPriority w:val="99"/>
    <w:rsid w:val="004C40B0"/>
    <w:rPr>
      <w:sz w:val="24"/>
      <w:szCs w:val="24"/>
      <w:lang w:val="en-US" w:eastAsia="en-US"/>
    </w:rPr>
  </w:style>
  <w:style w:type="paragraph" w:styleId="Pieddepage">
    <w:name w:val="footer"/>
    <w:basedOn w:val="Normal"/>
    <w:link w:val="PieddepageCar"/>
    <w:uiPriority w:val="99"/>
    <w:unhideWhenUsed/>
    <w:rsid w:val="004C40B0"/>
    <w:pPr>
      <w:tabs>
        <w:tab w:val="center" w:pos="4680"/>
        <w:tab w:val="right" w:pos="9360"/>
      </w:tabs>
    </w:pPr>
  </w:style>
  <w:style w:type="character" w:customStyle="1" w:styleId="PieddepageCar">
    <w:name w:val="Pied de page Car"/>
    <w:basedOn w:val="Policepardfaut"/>
    <w:link w:val="Pieddepage"/>
    <w:uiPriority w:val="99"/>
    <w:rsid w:val="004C40B0"/>
    <w:rPr>
      <w:sz w:val="24"/>
      <w:szCs w:val="24"/>
      <w:lang w:val="en-US" w:eastAsia="en-US"/>
    </w:rPr>
  </w:style>
  <w:style w:type="paragraph" w:styleId="Objetducommentaire">
    <w:name w:val="annotation subject"/>
    <w:basedOn w:val="Commentaire"/>
    <w:next w:val="Commentaire"/>
    <w:link w:val="ObjetducommentaireCar"/>
    <w:uiPriority w:val="99"/>
    <w:semiHidden/>
    <w:unhideWhenUsed/>
    <w:rsid w:val="003557F8"/>
    <w:rPr>
      <w:b/>
      <w:bCs/>
    </w:rPr>
  </w:style>
  <w:style w:type="character" w:customStyle="1" w:styleId="ObjetducommentaireCar">
    <w:name w:val="Objet du commentaire Car"/>
    <w:basedOn w:val="CommentaireCar"/>
    <w:link w:val="Objetducommentaire"/>
    <w:uiPriority w:val="99"/>
    <w:semiHidden/>
    <w:rsid w:val="003557F8"/>
    <w:rPr>
      <w:b/>
      <w:bCs/>
      <w:lang w:val="en-US" w:eastAsia="en-US"/>
    </w:rPr>
  </w:style>
  <w:style w:type="paragraph" w:styleId="Rvision">
    <w:name w:val="Revision"/>
    <w:hidden/>
    <w:uiPriority w:val="99"/>
    <w:semiHidden/>
    <w:rsid w:val="003557F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05836">
      <w:bodyDiv w:val="1"/>
      <w:marLeft w:val="0"/>
      <w:marRight w:val="0"/>
      <w:marTop w:val="0"/>
      <w:marBottom w:val="0"/>
      <w:divBdr>
        <w:top w:val="none" w:sz="0" w:space="0" w:color="auto"/>
        <w:left w:val="none" w:sz="0" w:space="0" w:color="auto"/>
        <w:bottom w:val="none" w:sz="0" w:space="0" w:color="auto"/>
        <w:right w:val="none" w:sz="0" w:space="0" w:color="auto"/>
      </w:divBdr>
      <w:divsChild>
        <w:div w:id="624046592">
          <w:marLeft w:val="0"/>
          <w:marRight w:val="0"/>
          <w:marTop w:val="0"/>
          <w:marBottom w:val="0"/>
          <w:divBdr>
            <w:top w:val="none" w:sz="0" w:space="0" w:color="auto"/>
            <w:left w:val="none" w:sz="0" w:space="0" w:color="auto"/>
            <w:bottom w:val="none" w:sz="0" w:space="0" w:color="auto"/>
            <w:right w:val="none" w:sz="0" w:space="0" w:color="auto"/>
          </w:divBdr>
          <w:divsChild>
            <w:div w:id="576594207">
              <w:marLeft w:val="0"/>
              <w:marRight w:val="0"/>
              <w:marTop w:val="0"/>
              <w:marBottom w:val="0"/>
              <w:divBdr>
                <w:top w:val="none" w:sz="0" w:space="0" w:color="auto"/>
                <w:left w:val="none" w:sz="0" w:space="0" w:color="auto"/>
                <w:bottom w:val="none" w:sz="0" w:space="0" w:color="auto"/>
                <w:right w:val="none" w:sz="0" w:space="0" w:color="auto"/>
              </w:divBdr>
              <w:divsChild>
                <w:div w:id="2067603736">
                  <w:marLeft w:val="0"/>
                  <w:marRight w:val="0"/>
                  <w:marTop w:val="0"/>
                  <w:marBottom w:val="0"/>
                  <w:divBdr>
                    <w:top w:val="none" w:sz="0" w:space="0" w:color="auto"/>
                    <w:left w:val="none" w:sz="0" w:space="0" w:color="auto"/>
                    <w:bottom w:val="none" w:sz="0" w:space="0" w:color="auto"/>
                    <w:right w:val="none" w:sz="0" w:space="0" w:color="auto"/>
                  </w:divBdr>
                  <w:divsChild>
                    <w:div w:id="595796394">
                      <w:marLeft w:val="0"/>
                      <w:marRight w:val="0"/>
                      <w:marTop w:val="0"/>
                      <w:marBottom w:val="0"/>
                      <w:divBdr>
                        <w:top w:val="none" w:sz="0" w:space="0" w:color="auto"/>
                        <w:left w:val="none" w:sz="0" w:space="0" w:color="auto"/>
                        <w:bottom w:val="none" w:sz="0" w:space="0" w:color="auto"/>
                        <w:right w:val="none" w:sz="0" w:space="0" w:color="auto"/>
                      </w:divBdr>
                      <w:divsChild>
                        <w:div w:id="265237468">
                          <w:marLeft w:val="0"/>
                          <w:marRight w:val="0"/>
                          <w:marTop w:val="0"/>
                          <w:marBottom w:val="0"/>
                          <w:divBdr>
                            <w:top w:val="none" w:sz="0" w:space="0" w:color="auto"/>
                            <w:left w:val="none" w:sz="0" w:space="0" w:color="auto"/>
                            <w:bottom w:val="none" w:sz="0" w:space="0" w:color="auto"/>
                            <w:right w:val="none" w:sz="0" w:space="0" w:color="auto"/>
                          </w:divBdr>
                          <w:divsChild>
                            <w:div w:id="133106629">
                              <w:marLeft w:val="0"/>
                              <w:marRight w:val="0"/>
                              <w:marTop w:val="0"/>
                              <w:marBottom w:val="0"/>
                              <w:divBdr>
                                <w:top w:val="none" w:sz="0" w:space="0" w:color="auto"/>
                                <w:left w:val="none" w:sz="0" w:space="0" w:color="auto"/>
                                <w:bottom w:val="none" w:sz="0" w:space="0" w:color="auto"/>
                                <w:right w:val="none" w:sz="0" w:space="0" w:color="auto"/>
                              </w:divBdr>
                              <w:divsChild>
                                <w:div w:id="1727415985">
                                  <w:marLeft w:val="0"/>
                                  <w:marRight w:val="0"/>
                                  <w:marTop w:val="0"/>
                                  <w:marBottom w:val="0"/>
                                  <w:divBdr>
                                    <w:top w:val="none" w:sz="0" w:space="0" w:color="auto"/>
                                    <w:left w:val="none" w:sz="0" w:space="0" w:color="auto"/>
                                    <w:bottom w:val="none" w:sz="0" w:space="0" w:color="auto"/>
                                    <w:right w:val="none" w:sz="0" w:space="0" w:color="auto"/>
                                  </w:divBdr>
                                  <w:divsChild>
                                    <w:div w:id="1243760791">
                                      <w:marLeft w:val="0"/>
                                      <w:marRight w:val="0"/>
                                      <w:marTop w:val="0"/>
                                      <w:marBottom w:val="0"/>
                                      <w:divBdr>
                                        <w:top w:val="none" w:sz="0" w:space="0" w:color="auto"/>
                                        <w:left w:val="none" w:sz="0" w:space="0" w:color="auto"/>
                                        <w:bottom w:val="none" w:sz="0" w:space="0" w:color="auto"/>
                                        <w:right w:val="none" w:sz="0" w:space="0" w:color="auto"/>
                                      </w:divBdr>
                                    </w:div>
                                    <w:div w:id="195744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179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93930-3028-4776-8BC6-0DF8F145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3377</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 Barre</dc:creator>
  <cp:lastModifiedBy>Marie-Hélène Cartier</cp:lastModifiedBy>
  <cp:revision>2</cp:revision>
  <dcterms:created xsi:type="dcterms:W3CDTF">2016-08-09T18:02:00Z</dcterms:created>
  <dcterms:modified xsi:type="dcterms:W3CDTF">2016-08-09T18:02:00Z</dcterms:modified>
</cp:coreProperties>
</file>